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F800" w14:textId="77777777" w:rsidR="00695C0D" w:rsidRDefault="00695C0D" w:rsidP="0047316F">
      <w:pPr>
        <w:jc w:val="center"/>
        <w:rPr>
          <w:b/>
          <w:bCs/>
          <w:caps/>
          <w:sz w:val="40"/>
          <w:szCs w:val="40"/>
          <w:lang w:val="en-US"/>
        </w:rPr>
      </w:pPr>
      <w:r w:rsidRPr="00695C0D">
        <w:rPr>
          <w:b/>
          <w:bCs/>
          <w:caps/>
          <w:noProof/>
          <w:sz w:val="40"/>
          <w:szCs w:val="40"/>
        </w:rPr>
        <w:drawing>
          <wp:inline distT="0" distB="0" distL="0" distR="0" wp14:anchorId="7076E239" wp14:editId="1BD19BEC">
            <wp:extent cx="5940425" cy="8461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C1" w14:textId="77777777" w:rsidR="0047316F" w:rsidRPr="0047316F" w:rsidRDefault="0047316F" w:rsidP="0047316F">
      <w:pPr>
        <w:jc w:val="center"/>
        <w:rPr>
          <w:b/>
          <w:bCs/>
          <w:caps/>
          <w:sz w:val="40"/>
          <w:szCs w:val="40"/>
          <w:lang w:val="en-US"/>
        </w:rPr>
      </w:pPr>
      <w:r>
        <w:rPr>
          <w:b/>
          <w:bCs/>
          <w:caps/>
          <w:sz w:val="40"/>
          <w:szCs w:val="40"/>
          <w:lang w:val="en-US"/>
        </w:rPr>
        <w:t>REPRO POLICY</w:t>
      </w:r>
      <w:r w:rsidRPr="0047316F">
        <w:rPr>
          <w:b/>
          <w:bCs/>
          <w:caps/>
          <w:sz w:val="40"/>
          <w:szCs w:val="40"/>
          <w:lang w:val="en-US"/>
        </w:rPr>
        <w:t xml:space="preserve"> Alitalia </w:t>
      </w:r>
      <w:r>
        <w:rPr>
          <w:b/>
          <w:bCs/>
          <w:caps/>
          <w:sz w:val="40"/>
          <w:szCs w:val="40"/>
        </w:rPr>
        <w:t>В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СЛУЧАЕ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ОТМЕНЫ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РЕЙСА</w:t>
      </w:r>
      <w:r w:rsidRPr="0047316F">
        <w:rPr>
          <w:b/>
          <w:bCs/>
          <w:caps/>
          <w:sz w:val="40"/>
          <w:szCs w:val="40"/>
          <w:lang w:val="en-US"/>
        </w:rPr>
        <w:t xml:space="preserve"> (</w:t>
      </w:r>
      <w:r>
        <w:rPr>
          <w:b/>
          <w:bCs/>
          <w:caps/>
          <w:sz w:val="40"/>
          <w:szCs w:val="40"/>
          <w:lang w:val="en-US"/>
        </w:rPr>
        <w:t>IN</w:t>
      </w:r>
      <w:r w:rsidRPr="00EB3708">
        <w:rPr>
          <w:b/>
          <w:bCs/>
          <w:caps/>
          <w:sz w:val="40"/>
          <w:szCs w:val="40"/>
          <w:lang w:val="en-US"/>
        </w:rPr>
        <w:t>VOLUNTARY</w:t>
      </w:r>
      <w:r w:rsidRPr="0047316F">
        <w:rPr>
          <w:b/>
          <w:bCs/>
          <w:caps/>
          <w:sz w:val="40"/>
          <w:szCs w:val="40"/>
          <w:lang w:val="en-US"/>
        </w:rPr>
        <w:t>).</w:t>
      </w:r>
    </w:p>
    <w:p w14:paraId="279BAC90" w14:textId="77777777" w:rsidR="00B53C65" w:rsidRPr="0047316F" w:rsidRDefault="00B53C65" w:rsidP="00B53C65">
      <w:pPr>
        <w:rPr>
          <w:sz w:val="24"/>
          <w:szCs w:val="24"/>
          <w:lang w:val="en-US"/>
        </w:rPr>
      </w:pPr>
    </w:p>
    <w:p w14:paraId="1A37D71F" w14:textId="481C0DAF" w:rsidR="00D31751" w:rsidRPr="008612F0" w:rsidRDefault="006800A9" w:rsidP="00C91EC1">
      <w:pPr>
        <w:pStyle w:val="a4"/>
        <w:numPr>
          <w:ilvl w:val="0"/>
          <w:numId w:val="6"/>
        </w:numPr>
        <w:ind w:left="567" w:hanging="567"/>
        <w:jc w:val="both"/>
        <w:rPr>
          <w:b/>
          <w:sz w:val="32"/>
          <w:szCs w:val="32"/>
          <w:u w:val="single"/>
        </w:rPr>
      </w:pPr>
      <w:r w:rsidRPr="008612F0">
        <w:rPr>
          <w:b/>
          <w:sz w:val="32"/>
          <w:szCs w:val="32"/>
          <w:u w:val="single"/>
        </w:rPr>
        <w:t>По билетам, оформленным</w:t>
      </w:r>
      <w:r w:rsidRPr="008612F0">
        <w:rPr>
          <w:b/>
          <w:color w:val="1F497D"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>до 30 сентября 2020 года</w:t>
      </w:r>
      <w:r w:rsidRPr="008612F0">
        <w:rPr>
          <w:b/>
          <w:sz w:val="32"/>
          <w:szCs w:val="32"/>
          <w:u w:val="single"/>
        </w:rPr>
        <w:t>,</w:t>
      </w:r>
      <w:r w:rsidR="0047316F" w:rsidRPr="008612F0">
        <w:rPr>
          <w:b/>
          <w:sz w:val="32"/>
          <w:szCs w:val="32"/>
          <w:u w:val="single"/>
        </w:rPr>
        <w:t xml:space="preserve"> </w:t>
      </w:r>
      <w:r w:rsidRPr="008612F0">
        <w:rPr>
          <w:b/>
          <w:sz w:val="32"/>
          <w:szCs w:val="32"/>
          <w:u w:val="single"/>
        </w:rPr>
        <w:t>с датами путешествия</w:t>
      </w:r>
      <w:r w:rsidRPr="008612F0">
        <w:rPr>
          <w:b/>
          <w:bCs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с 11 марта по </w:t>
      </w:r>
      <w:r w:rsidR="001843F2" w:rsidRPr="001843F2">
        <w:rPr>
          <w:b/>
          <w:bCs/>
          <w:color w:val="C00000"/>
          <w:sz w:val="32"/>
          <w:szCs w:val="32"/>
          <w:u w:val="single"/>
        </w:rPr>
        <w:t xml:space="preserve">31 </w:t>
      </w:r>
      <w:r w:rsidR="001843F2">
        <w:rPr>
          <w:b/>
          <w:bCs/>
          <w:color w:val="C00000"/>
          <w:sz w:val="32"/>
          <w:szCs w:val="32"/>
          <w:u w:val="single"/>
        </w:rPr>
        <w:t xml:space="preserve">октября </w:t>
      </w:r>
      <w:bookmarkStart w:id="0" w:name="_GoBack"/>
      <w:bookmarkEnd w:id="0"/>
      <w:r w:rsidRPr="008612F0">
        <w:rPr>
          <w:b/>
          <w:bCs/>
          <w:color w:val="C00000"/>
          <w:sz w:val="32"/>
          <w:szCs w:val="32"/>
          <w:u w:val="single"/>
        </w:rPr>
        <w:t>2020 года</w:t>
      </w:r>
      <w:r w:rsidRPr="008612F0">
        <w:rPr>
          <w:b/>
          <w:sz w:val="32"/>
          <w:szCs w:val="32"/>
          <w:u w:val="single"/>
        </w:rPr>
        <w:t>,</w:t>
      </w:r>
      <w:r w:rsidRPr="008612F0">
        <w:rPr>
          <w:b/>
          <w:bCs/>
          <w:color w:val="1F497D"/>
          <w:sz w:val="32"/>
          <w:szCs w:val="32"/>
          <w:u w:val="single"/>
        </w:rPr>
        <w:t xml:space="preserve"> </w:t>
      </w:r>
      <w:r w:rsidR="00D31751" w:rsidRPr="008612F0">
        <w:rPr>
          <w:b/>
          <w:bCs/>
          <w:caps/>
          <w:color w:val="C00000"/>
          <w:sz w:val="32"/>
          <w:szCs w:val="32"/>
          <w:u w:val="single"/>
        </w:rPr>
        <w:t xml:space="preserve">в случае отмены рейса </w:t>
      </w:r>
      <w:r w:rsidR="00D31751" w:rsidRPr="008612F0">
        <w:rPr>
          <w:b/>
          <w:sz w:val="32"/>
          <w:szCs w:val="32"/>
          <w:u w:val="single"/>
        </w:rPr>
        <w:t>р</w:t>
      </w:r>
      <w:r w:rsidRPr="008612F0">
        <w:rPr>
          <w:b/>
          <w:sz w:val="32"/>
          <w:szCs w:val="32"/>
          <w:u w:val="single"/>
        </w:rPr>
        <w:t>азрешается</w:t>
      </w:r>
      <w:r w:rsidR="00D31751" w:rsidRPr="008612F0">
        <w:rPr>
          <w:b/>
          <w:sz w:val="32"/>
          <w:szCs w:val="32"/>
          <w:u w:val="single"/>
        </w:rPr>
        <w:t>:</w:t>
      </w:r>
      <w:r w:rsidRPr="008612F0">
        <w:rPr>
          <w:b/>
          <w:sz w:val="32"/>
          <w:szCs w:val="32"/>
          <w:u w:val="single"/>
        </w:rPr>
        <w:t xml:space="preserve"> </w:t>
      </w:r>
    </w:p>
    <w:p w14:paraId="6B448CB0" w14:textId="77777777" w:rsidR="006800A9" w:rsidRDefault="006800A9" w:rsidP="0047316F">
      <w:pPr>
        <w:pStyle w:val="a4"/>
        <w:ind w:left="567" w:hanging="567"/>
      </w:pPr>
      <w:r>
        <w:rPr>
          <w:b/>
          <w:bCs/>
          <w:caps/>
          <w:color w:val="1F497D"/>
        </w:rPr>
        <w:t> </w:t>
      </w:r>
    </w:p>
    <w:p w14:paraId="3FD62044" w14:textId="77777777" w:rsidR="006800A9" w:rsidRDefault="006800A9" w:rsidP="00D31751">
      <w:pPr>
        <w:pStyle w:val="a4"/>
        <w:numPr>
          <w:ilvl w:val="1"/>
          <w:numId w:val="6"/>
        </w:numPr>
        <w:jc w:val="center"/>
      </w:pPr>
      <w:r>
        <w:rPr>
          <w:b/>
          <w:bCs/>
          <w:caps/>
          <w:color w:val="C00000"/>
          <w:sz w:val="24"/>
          <w:szCs w:val="24"/>
        </w:rPr>
        <w:t>ПЕРЕОФОРМЛЕНИЕ БИЛЕТА:</w:t>
      </w:r>
    </w:p>
    <w:p w14:paraId="14A0B2F0" w14:textId="77777777" w:rsidR="006800A9" w:rsidRDefault="006800A9" w:rsidP="006800A9">
      <w:pPr>
        <w:jc w:val="both"/>
      </w:pPr>
      <w:r>
        <w:rPr>
          <w:caps/>
          <w:color w:val="C00000"/>
          <w:sz w:val="24"/>
          <w:szCs w:val="24"/>
          <w:u w:val="single"/>
        </w:rPr>
        <w:t>по оригинальному маршруту</w:t>
      </w:r>
      <w:r>
        <w:rPr>
          <w:cap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без штрафа</w:t>
      </w:r>
      <w:r>
        <w:rPr>
          <w:sz w:val="24"/>
          <w:szCs w:val="24"/>
        </w:rPr>
        <w:t xml:space="preserve"> на любой доступный рейс </w:t>
      </w:r>
      <w:r>
        <w:rPr>
          <w:b/>
          <w:bCs/>
          <w:color w:val="C00000"/>
          <w:sz w:val="24"/>
          <w:szCs w:val="24"/>
        </w:rPr>
        <w:t xml:space="preserve">в период 7 дней (до или после) </w:t>
      </w:r>
      <w:r>
        <w:rPr>
          <w:sz w:val="24"/>
          <w:szCs w:val="24"/>
        </w:rPr>
        <w:t>от первоначальной даты вылета отмененного рейса:</w:t>
      </w:r>
    </w:p>
    <w:p w14:paraId="73FD59AE" w14:textId="77777777" w:rsidR="006800A9" w:rsidRDefault="006800A9" w:rsidP="006800A9">
      <w:pPr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на собственные рейсы Alitalia (AZ) - </w:t>
      </w:r>
      <w:r>
        <w:rPr>
          <w:rFonts w:eastAsia="Times New Roman"/>
          <w:b/>
          <w:bCs/>
          <w:sz w:val="24"/>
          <w:szCs w:val="24"/>
        </w:rPr>
        <w:t>в оригинальном или первом доступном классе бронирования, не меняя кабины;</w:t>
      </w:r>
    </w:p>
    <w:p w14:paraId="596666C3" w14:textId="77777777" w:rsidR="006800A9" w:rsidRDefault="006800A9" w:rsidP="006800A9">
      <w:pPr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на совместные рейсы, выполняемые другими перевозчиками </w:t>
      </w:r>
      <w:r>
        <w:rPr>
          <w:rFonts w:eastAsia="Times New Roman"/>
          <w:b/>
          <w:bCs/>
          <w:sz w:val="24"/>
          <w:szCs w:val="24"/>
        </w:rPr>
        <w:t>под кодом AZ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только в оригинальном классе бронирования, не меняя кабины.</w:t>
      </w:r>
    </w:p>
    <w:p w14:paraId="48813F19" w14:textId="77777777" w:rsidR="006800A9" w:rsidRDefault="006800A9" w:rsidP="006800A9">
      <w:r>
        <w:rPr>
          <w:caps/>
          <w:color w:val="C00000"/>
          <w:sz w:val="24"/>
          <w:szCs w:val="24"/>
        </w:rPr>
        <w:t> </w:t>
      </w:r>
    </w:p>
    <w:p w14:paraId="215E9061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по другому  МАРШРУТу, не меняя пункт назначения</w:t>
      </w:r>
      <w:r>
        <w:rPr>
          <w:caps/>
          <w:color w:val="C0000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без штрафа.</w:t>
      </w:r>
    </w:p>
    <w:p w14:paraId="43D59B1A" w14:textId="77777777" w:rsidR="006800A9" w:rsidRDefault="006800A9" w:rsidP="006800A9">
      <w:pPr>
        <w:jc w:val="center"/>
      </w:pPr>
      <w:r>
        <w:rPr>
          <w:caps/>
          <w:color w:val="C00000"/>
          <w:sz w:val="24"/>
          <w:szCs w:val="24"/>
        </w:rPr>
        <w:t> </w:t>
      </w:r>
    </w:p>
    <w:p w14:paraId="74AC0152" w14:textId="4420FB7A" w:rsidR="006800A9" w:rsidRDefault="006800A9" w:rsidP="006800A9">
      <w:pPr>
        <w:jc w:val="both"/>
      </w:pPr>
      <w:r>
        <w:rPr>
          <w:sz w:val="24"/>
          <w:szCs w:val="24"/>
        </w:rPr>
        <w:t xml:space="preserve">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ENDORSEMENT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color w:val="FF0000"/>
          <w:sz w:val="24"/>
          <w:szCs w:val="24"/>
        </w:rPr>
        <w:t xml:space="preserve"> внести </w:t>
      </w:r>
      <w:r>
        <w:rPr>
          <w:b/>
          <w:bCs/>
          <w:sz w:val="24"/>
          <w:szCs w:val="24"/>
        </w:rPr>
        <w:t>        </w:t>
      </w:r>
      <w:r w:rsidRPr="007E7DF5">
        <w:rPr>
          <w:b/>
          <w:bCs/>
          <w:color w:val="FF0000"/>
          <w:sz w:val="24"/>
          <w:szCs w:val="24"/>
          <w:highlight w:val="yellow"/>
        </w:rPr>
        <w:t>“SKC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H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7E7DF5">
        <w:rPr>
          <w:b/>
          <w:bCs/>
          <w:color w:val="FF0000"/>
          <w:sz w:val="24"/>
          <w:szCs w:val="24"/>
          <w:highlight w:val="yellow"/>
        </w:rPr>
        <w:t>INT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/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Pr="007E7DF5">
        <w:rPr>
          <w:b/>
          <w:bCs/>
          <w:color w:val="FF0000"/>
          <w:sz w:val="24"/>
          <w:szCs w:val="24"/>
          <w:highlight w:val="yellow"/>
        </w:rPr>
        <w:t>”</w:t>
      </w:r>
      <w:r>
        <w:rPr>
          <w:b/>
          <w:bCs/>
          <w:color w:val="FF0000"/>
          <w:sz w:val="24"/>
          <w:szCs w:val="24"/>
        </w:rPr>
        <w:t>.</w:t>
      </w:r>
    </w:p>
    <w:p w14:paraId="05BB8E92" w14:textId="77777777" w:rsidR="006800A9" w:rsidRDefault="006800A9" w:rsidP="006800A9">
      <w:pPr>
        <w:pStyle w:val="a4"/>
        <w:ind w:left="0"/>
      </w:pPr>
      <w:r>
        <w:rPr>
          <w:b/>
          <w:bCs/>
          <w:caps/>
          <w:color w:val="1F497D"/>
        </w:rPr>
        <w:t> </w:t>
      </w:r>
    </w:p>
    <w:p w14:paraId="07591A2F" w14:textId="22BE09DA" w:rsidR="006800A9" w:rsidRDefault="0047316F" w:rsidP="006800A9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 xml:space="preserve">2. ИСПОЛЬЗОВАНИЕ БИЛЕТА </w:t>
      </w:r>
      <w:r w:rsidR="006800A9"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 xml:space="preserve">В ТЕЧЕНИЕ </w:t>
      </w:r>
      <w:r w:rsidR="007E7DF5" w:rsidRPr="001843F2">
        <w:rPr>
          <w:b/>
          <w:bCs/>
          <w:caps/>
          <w:color w:val="C00000"/>
          <w:sz w:val="24"/>
          <w:szCs w:val="24"/>
          <w:highlight w:val="yellow"/>
          <w:u w:val="single"/>
        </w:rPr>
        <w:t xml:space="preserve">1 </w:t>
      </w:r>
      <w:r w:rsidR="006800A9"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>ГОДА</w:t>
      </w:r>
      <w:r w:rsidR="006800A9">
        <w:rPr>
          <w:b/>
          <w:bCs/>
          <w:caps/>
          <w:color w:val="C00000"/>
          <w:sz w:val="24"/>
          <w:szCs w:val="24"/>
        </w:rPr>
        <w:t xml:space="preserve"> </w:t>
      </w:r>
    </w:p>
    <w:p w14:paraId="004E37D2" w14:textId="77777777" w:rsidR="006800A9" w:rsidRDefault="006800A9" w:rsidP="006800A9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по первоначальному маршруту:</w:t>
      </w:r>
    </w:p>
    <w:p w14:paraId="53C03659" w14:textId="77777777" w:rsidR="006800A9" w:rsidRDefault="006800A9" w:rsidP="006800A9">
      <w:pPr>
        <w:jc w:val="both"/>
      </w:pPr>
      <w:r>
        <w:rPr>
          <w:caps/>
          <w:color w:val="C00000"/>
          <w:sz w:val="24"/>
          <w:szCs w:val="24"/>
          <w:u w:val="single"/>
        </w:rPr>
        <w:t>одно ИзМЕНЕНИЕ ДАТы</w:t>
      </w:r>
      <w:r>
        <w:rPr>
          <w:caps/>
          <w:color w:val="1F497D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без штрафа </w:t>
      </w:r>
      <w:r>
        <w:rPr>
          <w:sz w:val="24"/>
          <w:szCs w:val="24"/>
        </w:rPr>
        <w:t>на собственные рейсы Alitalia (AZ)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 совместные рейсы, выполняемые другими перевозчиками под кодом AZ:</w:t>
      </w:r>
    </w:p>
    <w:p w14:paraId="0FF1E3FB" w14:textId="77777777" w:rsidR="006800A9" w:rsidRDefault="006800A9" w:rsidP="006800A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 оригинальном классе бронирования без добора по тарифу, не меняя кабины; </w:t>
      </w:r>
    </w:p>
    <w:p w14:paraId="4DC3C868" w14:textId="77777777" w:rsidR="006800A9" w:rsidRDefault="006800A9" w:rsidP="006800A9">
      <w:pPr>
        <w:numPr>
          <w:ilvl w:val="0"/>
          <w:numId w:val="1"/>
        </w:numPr>
        <w:jc w:val="both"/>
        <w:rPr>
          <w:rFonts w:eastAsia="Times New Roman"/>
          <w:color w:val="1F497D"/>
        </w:rPr>
      </w:pPr>
      <w:r>
        <w:rPr>
          <w:rFonts w:eastAsia="Times New Roman"/>
          <w:sz w:val="24"/>
          <w:szCs w:val="24"/>
        </w:rPr>
        <w:t>если оригинальный класс бронирования или кабина недоступны, то</w:t>
      </w:r>
      <w:r>
        <w:rPr>
          <w:rFonts w:eastAsia="Times New Roman"/>
          <w:b/>
          <w:bCs/>
          <w:sz w:val="24"/>
          <w:szCs w:val="24"/>
        </w:rPr>
        <w:t xml:space="preserve"> необходимо сделать перерасчет стоимости билета по новому тарифу (или кабине)</w:t>
      </w:r>
      <w:r>
        <w:rPr>
          <w:rFonts w:eastAsia="Times New Roman"/>
          <w:sz w:val="24"/>
          <w:szCs w:val="24"/>
        </w:rPr>
        <w:t>.</w:t>
      </w:r>
    </w:p>
    <w:p w14:paraId="6AEC2EC5" w14:textId="77777777" w:rsidR="006800A9" w:rsidRDefault="006800A9" w:rsidP="006800A9">
      <w:r>
        <w:rPr>
          <w:sz w:val="24"/>
          <w:szCs w:val="24"/>
        </w:rPr>
        <w:t> </w:t>
      </w:r>
    </w:p>
    <w:p w14:paraId="4B58DB80" w14:textId="77777777" w:rsidR="006F02D7" w:rsidRDefault="006800A9" w:rsidP="006F02D7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Новые даты путешествия должны быть </w:t>
      </w:r>
      <w:r w:rsidRPr="007E7DF5">
        <w:rPr>
          <w:color w:val="FF0000"/>
          <w:sz w:val="24"/>
          <w:szCs w:val="24"/>
          <w:highlight w:val="yellow"/>
          <w:u w:val="single"/>
        </w:rPr>
        <w:t>в течение одного года с даты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ENDORSEMENT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color w:val="FF0000"/>
          <w:sz w:val="24"/>
          <w:szCs w:val="24"/>
        </w:rPr>
        <w:t xml:space="preserve"> внести </w:t>
      </w:r>
      <w:r>
        <w:rPr>
          <w:b/>
          <w:bCs/>
          <w:sz w:val="24"/>
          <w:szCs w:val="24"/>
        </w:rPr>
        <w:t>        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“SKC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H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INT/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”</w:t>
      </w:r>
      <w:r w:rsidR="006F02D7">
        <w:rPr>
          <w:b/>
          <w:bCs/>
          <w:color w:val="FF0000"/>
          <w:sz w:val="24"/>
          <w:szCs w:val="24"/>
        </w:rPr>
        <w:t>.</w:t>
      </w:r>
    </w:p>
    <w:p w14:paraId="6C424C00" w14:textId="0884024C" w:rsidR="006800A9" w:rsidRDefault="006800A9" w:rsidP="006F02D7">
      <w:pPr>
        <w:jc w:val="both"/>
      </w:pPr>
      <w:r>
        <w:rPr>
          <w:b/>
          <w:bCs/>
          <w:caps/>
          <w:color w:val="C00000"/>
          <w:sz w:val="24"/>
          <w:szCs w:val="24"/>
        </w:rPr>
        <w:t> </w:t>
      </w:r>
    </w:p>
    <w:p w14:paraId="466A983C" w14:textId="77777777" w:rsidR="006800A9" w:rsidRDefault="0047316F" w:rsidP="006800A9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 xml:space="preserve">3. ИСПОЛЬЗОВАНИЕ БИЛЕТА в течение года </w:t>
      </w:r>
    </w:p>
    <w:p w14:paraId="025F0680" w14:textId="77777777" w:rsidR="006800A9" w:rsidRDefault="006800A9" w:rsidP="006800A9">
      <w:pPr>
        <w:pStyle w:val="a4"/>
        <w:jc w:val="center"/>
      </w:pPr>
      <w:r>
        <w:rPr>
          <w:b/>
          <w:bCs/>
          <w:caps/>
          <w:color w:val="C00000"/>
          <w:sz w:val="24"/>
          <w:szCs w:val="24"/>
        </w:rPr>
        <w:t>по новому маршруту (новый пункт назначения):</w:t>
      </w:r>
    </w:p>
    <w:p w14:paraId="128901AB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одно ИзМЕНЕНИЕ МАРШРУТА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>без штрафа:</w:t>
      </w:r>
    </w:p>
    <w:p w14:paraId="2D11B432" w14:textId="77777777" w:rsidR="006800A9" w:rsidRDefault="006800A9" w:rsidP="006800A9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только на собственные рейсы Alitalia (AZ)</w:t>
      </w:r>
      <w:r>
        <w:rPr>
          <w:rFonts w:eastAsia="Times New Roman"/>
          <w:b/>
          <w:bCs/>
          <w:sz w:val="24"/>
          <w:szCs w:val="24"/>
        </w:rPr>
        <w:t xml:space="preserve"> в оригинальном классе бронирования и кабине с перерасчетом стоимости билета по новому маршруту и/или кабине.</w:t>
      </w:r>
    </w:p>
    <w:p w14:paraId="1B3AC00D" w14:textId="77777777" w:rsidR="006800A9" w:rsidRDefault="006800A9" w:rsidP="006800A9">
      <w:r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14:paraId="37E67D0D" w14:textId="77777777" w:rsidR="006800A9" w:rsidRDefault="006800A9" w:rsidP="006800A9">
      <w:pPr>
        <w:jc w:val="both"/>
      </w:pPr>
      <w:r>
        <w:rPr>
          <w:sz w:val="24"/>
          <w:szCs w:val="24"/>
        </w:rPr>
        <w:t>•  по билетам, оформленным на внутренние маршруты по Италии – перебронирование только на внутренние направления по Италии;</w:t>
      </w:r>
    </w:p>
    <w:p w14:paraId="20583CC2" w14:textId="77777777" w:rsidR="006800A9" w:rsidRDefault="006800A9" w:rsidP="006800A9">
      <w:pPr>
        <w:jc w:val="both"/>
      </w:pPr>
      <w:r>
        <w:rPr>
          <w:sz w:val="24"/>
          <w:szCs w:val="24"/>
        </w:rPr>
        <w:t>• по билетам, оформленным на международные маршруты – перебронирование только на международные направления.</w:t>
      </w:r>
    </w:p>
    <w:p w14:paraId="741F9A91" w14:textId="77777777" w:rsidR="006800A9" w:rsidRDefault="006800A9" w:rsidP="006800A9">
      <w:pPr>
        <w:jc w:val="both"/>
      </w:pPr>
      <w:r>
        <w:rPr>
          <w:sz w:val="24"/>
          <w:szCs w:val="24"/>
        </w:rPr>
        <w:lastRenderedPageBreak/>
        <w:t> </w:t>
      </w:r>
    </w:p>
    <w:p w14:paraId="040CDAF5" w14:textId="2DF5AD7A" w:rsidR="00EE57F1" w:rsidRPr="00367CFD" w:rsidRDefault="006800A9" w:rsidP="006F02D7">
      <w:pPr>
        <w:jc w:val="both"/>
        <w:rPr>
          <w:b/>
          <w:bCs/>
          <w:color w:val="FF0000"/>
          <w:sz w:val="24"/>
          <w:szCs w:val="24"/>
          <w:lang w:val="en-US"/>
        </w:rPr>
      </w:pPr>
      <w:r>
        <w:rPr>
          <w:sz w:val="24"/>
          <w:szCs w:val="24"/>
        </w:rPr>
        <w:t xml:space="preserve">Новые даты путешествия должны быть </w:t>
      </w:r>
      <w:r>
        <w:rPr>
          <w:sz w:val="24"/>
          <w:szCs w:val="24"/>
          <w:u w:val="single"/>
        </w:rPr>
        <w:t>в течение одного года с даты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В</w:t>
      </w:r>
      <w:r w:rsidRPr="006800A9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6800A9">
        <w:rPr>
          <w:b/>
          <w:bCs/>
          <w:sz w:val="24"/>
          <w:szCs w:val="24"/>
          <w:lang w:val="en-US"/>
        </w:rPr>
        <w:t>  </w:t>
      </w:r>
      <w:r w:rsidRPr="006800A9">
        <w:rPr>
          <w:b/>
          <w:bCs/>
          <w:color w:val="FF0000"/>
          <w:sz w:val="24"/>
          <w:szCs w:val="24"/>
          <w:lang w:val="en-US"/>
        </w:rPr>
        <w:t xml:space="preserve">ENDORSEMENT </w:t>
      </w:r>
      <w:r w:rsidRPr="006800A9">
        <w:rPr>
          <w:b/>
          <w:bCs/>
          <w:sz w:val="24"/>
          <w:szCs w:val="24"/>
          <w:lang w:val="en-US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 w:rsidRPr="006800A9">
        <w:rPr>
          <w:b/>
          <w:bCs/>
          <w:sz w:val="24"/>
          <w:szCs w:val="24"/>
          <w:lang w:val="en-US"/>
        </w:rPr>
        <w:t xml:space="preserve">   </w:t>
      </w:r>
      <w:r w:rsidRPr="006800A9">
        <w:rPr>
          <w:b/>
          <w:bCs/>
          <w:color w:val="FF0000"/>
          <w:sz w:val="24"/>
          <w:szCs w:val="24"/>
          <w:lang w:val="en-US"/>
        </w:rPr>
        <w:t> </w:t>
      </w:r>
      <w:r w:rsidRPr="007E7DF5">
        <w:rPr>
          <w:b/>
          <w:bCs/>
          <w:color w:val="FF0000"/>
          <w:sz w:val="24"/>
          <w:szCs w:val="24"/>
        </w:rPr>
        <w:t>внести</w:t>
      </w:r>
      <w:r w:rsidRPr="007E7DF5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7E7DF5">
        <w:rPr>
          <w:b/>
          <w:bCs/>
          <w:sz w:val="24"/>
          <w:szCs w:val="24"/>
          <w:lang w:val="en-US"/>
        </w:rPr>
        <w:t>    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“SKCH INT/ITA A 03JUN”</w:t>
      </w:r>
      <w:r w:rsidR="006F02D7" w:rsidRPr="00367CFD">
        <w:rPr>
          <w:b/>
          <w:bCs/>
          <w:color w:val="FF0000"/>
          <w:sz w:val="24"/>
          <w:szCs w:val="24"/>
          <w:lang w:val="en-US"/>
        </w:rPr>
        <w:t>.</w:t>
      </w:r>
    </w:p>
    <w:p w14:paraId="56679928" w14:textId="77777777" w:rsidR="006F02D7" w:rsidRDefault="006F02D7" w:rsidP="006F02D7">
      <w:pPr>
        <w:jc w:val="both"/>
        <w:rPr>
          <w:b/>
          <w:bCs/>
          <w:caps/>
          <w:color w:val="C00000"/>
          <w:sz w:val="24"/>
          <w:szCs w:val="24"/>
          <w:lang w:val="en-US"/>
        </w:rPr>
      </w:pPr>
    </w:p>
    <w:p w14:paraId="7C389CA0" w14:textId="77777777" w:rsidR="006800A9" w:rsidRPr="006800A9" w:rsidRDefault="0047316F" w:rsidP="006800A9">
      <w:pPr>
        <w:pStyle w:val="a4"/>
        <w:jc w:val="center"/>
        <w:rPr>
          <w:lang w:val="en-US"/>
        </w:rPr>
      </w:pPr>
      <w:r w:rsidRPr="0047316F">
        <w:rPr>
          <w:b/>
          <w:bCs/>
          <w:caps/>
          <w:color w:val="C00000"/>
          <w:sz w:val="24"/>
          <w:szCs w:val="24"/>
          <w:lang w:val="en-US"/>
        </w:rPr>
        <w:t>1</w:t>
      </w:r>
      <w:r w:rsidR="00D31751" w:rsidRPr="00D31751">
        <w:rPr>
          <w:b/>
          <w:bCs/>
          <w:caps/>
          <w:color w:val="C00000"/>
          <w:sz w:val="24"/>
          <w:szCs w:val="24"/>
          <w:lang w:val="en-US"/>
        </w:rPr>
        <w:t>.</w:t>
      </w:r>
      <w:r w:rsidR="006800A9" w:rsidRPr="006800A9">
        <w:rPr>
          <w:b/>
          <w:bCs/>
          <w:caps/>
          <w:color w:val="C00000"/>
          <w:sz w:val="24"/>
          <w:szCs w:val="24"/>
          <w:lang w:val="en-US"/>
        </w:rPr>
        <w:t xml:space="preserve">4. </w:t>
      </w:r>
      <w:r w:rsidR="006800A9">
        <w:rPr>
          <w:b/>
          <w:bCs/>
          <w:caps/>
          <w:color w:val="C00000"/>
          <w:sz w:val="24"/>
          <w:szCs w:val="24"/>
        </w:rPr>
        <w:t>ваучер</w:t>
      </w:r>
      <w:r w:rsidR="006800A9" w:rsidRPr="006800A9">
        <w:rPr>
          <w:b/>
          <w:bCs/>
          <w:caps/>
          <w:color w:val="C00000"/>
          <w:sz w:val="24"/>
          <w:szCs w:val="24"/>
          <w:lang w:val="en-US"/>
        </w:rPr>
        <w:t xml:space="preserve"> </w:t>
      </w:r>
      <w:r w:rsidR="006800A9" w:rsidRPr="006800A9">
        <w:rPr>
          <w:b/>
          <w:bCs/>
          <w:color w:val="C00000"/>
          <w:sz w:val="24"/>
          <w:szCs w:val="24"/>
          <w:lang w:val="en-US"/>
        </w:rPr>
        <w:t>(TCV – travel credit voucher):</w:t>
      </w:r>
    </w:p>
    <w:p w14:paraId="22DDAC19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ВАУЧЕР (TCV):</w:t>
      </w:r>
    </w:p>
    <w:p w14:paraId="2D200C3B" w14:textId="77777777" w:rsidR="006800A9" w:rsidRDefault="006800A9" w:rsidP="006800A9">
      <w:pPr>
        <w:jc w:val="both"/>
      </w:pPr>
      <w:r>
        <w:rPr>
          <w:sz w:val="24"/>
          <w:szCs w:val="24"/>
        </w:rPr>
        <w:t xml:space="preserve">Если пассажир не согласен на перебронирование без штрафа или в случае отсутствия возможных вариантов перебронирования, авиакомпания предлагает оформить </w:t>
      </w:r>
      <w:r>
        <w:rPr>
          <w:b/>
          <w:bCs/>
          <w:sz w:val="24"/>
          <w:szCs w:val="24"/>
        </w:rPr>
        <w:t>ваучер (TCV – travel credit voucher) на сумму, эквивалентную стоимости оригинального билета или остаточной стоимости по частично использованному билету, увеличенную на сумму бонуса в зависимости от направления</w:t>
      </w:r>
      <w:r>
        <w:rPr>
          <w:b/>
          <w:bCs/>
          <w:color w:val="1F497D"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</w:tblGrid>
      <w:tr w:rsidR="006800A9" w14:paraId="650EC4A8" w14:textId="77777777" w:rsidTr="006800A9">
        <w:trPr>
          <w:trHeight w:val="1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3"/>
              <w:gridCol w:w="992"/>
            </w:tblGrid>
            <w:tr w:rsidR="006800A9" w14:paraId="1815ACB1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820269" w14:textId="77777777" w:rsidR="006800A9" w:rsidRDefault="006800A9">
                  <w:pPr>
                    <w:jc w:val="center"/>
                  </w:pPr>
                  <w:r>
                    <w:t>Направление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3A33ADB" w14:textId="77777777" w:rsidR="006800A9" w:rsidRDefault="006800A9">
                  <w:pPr>
                    <w:jc w:val="center"/>
                  </w:pPr>
                  <w:r>
                    <w:t>Бонус</w:t>
                  </w:r>
                </w:p>
              </w:tc>
            </w:tr>
            <w:tr w:rsidR="006800A9" w14:paraId="4E29C160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8EC092" w14:textId="77777777" w:rsidR="006800A9" w:rsidRDefault="006800A9">
                  <w:pPr>
                    <w:jc w:val="center"/>
                  </w:pPr>
                  <w:r>
                    <w:t>Внутренние по Италии и среднемагистральные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7E5258" w14:textId="77777777" w:rsidR="006800A9" w:rsidRDefault="006800A9">
                  <w:pPr>
                    <w:jc w:val="center"/>
                  </w:pPr>
                  <w:r>
                    <w:t>€ 15,00</w:t>
                  </w:r>
                </w:p>
              </w:tc>
            </w:tr>
            <w:tr w:rsidR="006800A9" w14:paraId="26C004C4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2EC5DB0" w14:textId="77777777" w:rsidR="006800A9" w:rsidRDefault="006800A9">
                  <w:pPr>
                    <w:jc w:val="center"/>
                  </w:pPr>
                  <w:r>
                    <w:t>Дальнемагистральные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0D2EC4D" w14:textId="77777777" w:rsidR="006800A9" w:rsidRDefault="006800A9">
                  <w:pPr>
                    <w:jc w:val="center"/>
                  </w:pPr>
                  <w:r>
                    <w:t>€ 60,00</w:t>
                  </w:r>
                </w:p>
              </w:tc>
            </w:tr>
          </w:tbl>
          <w:p w14:paraId="2F838EEC" w14:textId="77777777" w:rsidR="006800A9" w:rsidRDefault="00680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A7A42B7" w14:textId="5D9A71C5" w:rsidR="006F02D7" w:rsidRDefault="006F02D7" w:rsidP="006800A9">
      <w:pPr>
        <w:jc w:val="both"/>
        <w:rPr>
          <w:color w:val="1F497D"/>
          <w:sz w:val="24"/>
          <w:szCs w:val="24"/>
        </w:rPr>
      </w:pPr>
    </w:p>
    <w:p w14:paraId="090B6C69" w14:textId="755DB225" w:rsidR="000F7543" w:rsidRPr="00E7148B" w:rsidRDefault="000F7543" w:rsidP="006800A9">
      <w:p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Ваучер</w:t>
      </w:r>
      <w:r w:rsidR="000F1230" w:rsidRPr="00E7148B">
        <w:rPr>
          <w:sz w:val="24"/>
          <w:szCs w:val="24"/>
        </w:rPr>
        <w:t>ы</w:t>
      </w:r>
      <w:r w:rsidRPr="00E7148B">
        <w:rPr>
          <w:sz w:val="24"/>
          <w:szCs w:val="24"/>
        </w:rPr>
        <w:t xml:space="preserve"> (TCV)</w:t>
      </w:r>
      <w:r w:rsidR="0031295A" w:rsidRPr="00E7148B">
        <w:rPr>
          <w:sz w:val="24"/>
          <w:szCs w:val="24"/>
        </w:rPr>
        <w:t>,</w:t>
      </w:r>
      <w:r w:rsidR="00691DA6" w:rsidRPr="00E7148B">
        <w:rPr>
          <w:sz w:val="24"/>
          <w:szCs w:val="24"/>
        </w:rPr>
        <w:t xml:space="preserve"> офо</w:t>
      </w:r>
      <w:r w:rsidR="00552128" w:rsidRPr="00E7148B">
        <w:rPr>
          <w:sz w:val="24"/>
          <w:szCs w:val="24"/>
        </w:rPr>
        <w:t>р</w:t>
      </w:r>
      <w:r w:rsidR="00691DA6" w:rsidRPr="00E7148B">
        <w:rPr>
          <w:sz w:val="24"/>
          <w:szCs w:val="24"/>
        </w:rPr>
        <w:t>мленн</w:t>
      </w:r>
      <w:r w:rsidR="000F1230" w:rsidRPr="00E7148B">
        <w:rPr>
          <w:sz w:val="24"/>
          <w:szCs w:val="24"/>
        </w:rPr>
        <w:t>ые</w:t>
      </w:r>
      <w:r w:rsidR="00691DA6" w:rsidRPr="00E7148B">
        <w:rPr>
          <w:sz w:val="24"/>
          <w:szCs w:val="24"/>
        </w:rPr>
        <w:t xml:space="preserve"> ранее и</w:t>
      </w:r>
      <w:r w:rsidR="0031295A" w:rsidRPr="00E7148B">
        <w:rPr>
          <w:sz w:val="24"/>
          <w:szCs w:val="24"/>
        </w:rPr>
        <w:t>ли</w:t>
      </w:r>
      <w:r w:rsidR="00691DA6" w:rsidRPr="00E7148B">
        <w:rPr>
          <w:sz w:val="24"/>
          <w:szCs w:val="24"/>
        </w:rPr>
        <w:t xml:space="preserve"> </w:t>
      </w:r>
      <w:r w:rsidR="00552128" w:rsidRPr="00E7148B">
        <w:rPr>
          <w:sz w:val="24"/>
          <w:szCs w:val="24"/>
        </w:rPr>
        <w:t>запрошенны</w:t>
      </w:r>
      <w:r w:rsidR="000F1230" w:rsidRPr="00E7148B">
        <w:rPr>
          <w:sz w:val="24"/>
          <w:szCs w:val="24"/>
        </w:rPr>
        <w:t>е</w:t>
      </w:r>
      <w:r w:rsidR="0045749E" w:rsidRPr="00E7148B">
        <w:rPr>
          <w:sz w:val="24"/>
          <w:szCs w:val="24"/>
        </w:rPr>
        <w:t xml:space="preserve"> </w:t>
      </w:r>
      <w:r w:rsidR="003601A5" w:rsidRPr="00E7148B">
        <w:rPr>
          <w:b/>
          <w:sz w:val="24"/>
          <w:szCs w:val="24"/>
        </w:rPr>
        <w:t>не позднее 31 декабря 2020 года</w:t>
      </w:r>
      <w:r w:rsidR="003601A5" w:rsidRPr="00E7148B">
        <w:rPr>
          <w:sz w:val="24"/>
          <w:szCs w:val="24"/>
        </w:rPr>
        <w:t xml:space="preserve"> </w:t>
      </w:r>
      <w:r w:rsidR="0031295A" w:rsidRPr="00E7148B">
        <w:rPr>
          <w:sz w:val="24"/>
          <w:szCs w:val="24"/>
        </w:rPr>
        <w:t>в случае отмены рейсов</w:t>
      </w:r>
      <w:r w:rsidR="00653AA9" w:rsidRPr="00E7148B">
        <w:rPr>
          <w:b/>
          <w:bCs/>
          <w:color w:val="C00000"/>
          <w:sz w:val="24"/>
          <w:szCs w:val="24"/>
        </w:rPr>
        <w:t xml:space="preserve"> до 31 июля 2020 </w:t>
      </w:r>
      <w:r w:rsidR="000F1230" w:rsidRPr="00E7148B">
        <w:rPr>
          <w:b/>
          <w:bCs/>
          <w:color w:val="C00000"/>
          <w:sz w:val="24"/>
          <w:szCs w:val="24"/>
        </w:rPr>
        <w:t>года</w:t>
      </w:r>
      <w:r w:rsidR="00653AA9" w:rsidRPr="00E7148B">
        <w:rPr>
          <w:b/>
          <w:bCs/>
          <w:color w:val="C00000"/>
          <w:sz w:val="24"/>
          <w:szCs w:val="24"/>
        </w:rPr>
        <w:t>:</w:t>
      </w:r>
      <w:r w:rsidR="00653AA9" w:rsidRPr="00E7148B">
        <w:rPr>
          <w:sz w:val="24"/>
          <w:szCs w:val="24"/>
        </w:rPr>
        <w:t xml:space="preserve"> </w:t>
      </w:r>
    </w:p>
    <w:p w14:paraId="251B1FDB" w14:textId="36C42825" w:rsidR="00653AA9" w:rsidRPr="00E7148B" w:rsidRDefault="00A04149" w:rsidP="000F1230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действите</w:t>
      </w:r>
      <w:r w:rsidR="005F72F8" w:rsidRPr="00E7148B">
        <w:rPr>
          <w:sz w:val="24"/>
          <w:szCs w:val="24"/>
        </w:rPr>
        <w:t xml:space="preserve">льны </w:t>
      </w:r>
      <w:r w:rsidR="006E2B45" w:rsidRPr="00E7148B">
        <w:rPr>
          <w:sz w:val="24"/>
          <w:szCs w:val="24"/>
        </w:rPr>
        <w:t xml:space="preserve">в течение </w:t>
      </w:r>
      <w:r w:rsidR="006E2B45" w:rsidRPr="007E7DF5">
        <w:rPr>
          <w:color w:val="FF0000"/>
          <w:sz w:val="24"/>
          <w:szCs w:val="24"/>
          <w:highlight w:val="yellow"/>
        </w:rPr>
        <w:t>18 месяцев с даты оформления ваучера</w:t>
      </w:r>
      <w:r w:rsidR="00E7148B">
        <w:rPr>
          <w:sz w:val="24"/>
          <w:szCs w:val="24"/>
        </w:rPr>
        <w:t>;</w:t>
      </w:r>
    </w:p>
    <w:p w14:paraId="7E96CF38" w14:textId="58DD118A" w:rsidR="002E670B" w:rsidRPr="00E7148B" w:rsidRDefault="007A0123" w:rsidP="000F1230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E7DF5">
        <w:rPr>
          <w:color w:val="FF0000"/>
          <w:sz w:val="24"/>
          <w:szCs w:val="24"/>
          <w:highlight w:val="yellow"/>
        </w:rPr>
        <w:t>мо</w:t>
      </w:r>
      <w:r w:rsidR="0038753A" w:rsidRPr="007E7DF5">
        <w:rPr>
          <w:color w:val="FF0000"/>
          <w:sz w:val="24"/>
          <w:szCs w:val="24"/>
          <w:highlight w:val="yellow"/>
        </w:rPr>
        <w:t>гут</w:t>
      </w:r>
      <w:r w:rsidRPr="007E7DF5">
        <w:rPr>
          <w:color w:val="FF0000"/>
          <w:sz w:val="24"/>
          <w:szCs w:val="24"/>
          <w:highlight w:val="yellow"/>
        </w:rPr>
        <w:t xml:space="preserve"> быть использован</w:t>
      </w:r>
      <w:r w:rsidR="0038753A" w:rsidRPr="007E7DF5">
        <w:rPr>
          <w:color w:val="FF0000"/>
          <w:sz w:val="24"/>
          <w:szCs w:val="24"/>
          <w:highlight w:val="yellow"/>
        </w:rPr>
        <w:t>ы</w:t>
      </w:r>
      <w:r w:rsidRPr="007E7DF5">
        <w:rPr>
          <w:color w:val="FF0000"/>
          <w:sz w:val="24"/>
          <w:szCs w:val="24"/>
          <w:highlight w:val="yellow"/>
        </w:rPr>
        <w:t xml:space="preserve"> трет</w:t>
      </w:r>
      <w:r w:rsidR="00F7765D" w:rsidRPr="007E7DF5">
        <w:rPr>
          <w:color w:val="FF0000"/>
          <w:sz w:val="24"/>
          <w:szCs w:val="24"/>
          <w:highlight w:val="yellow"/>
        </w:rPr>
        <w:t>ьими лицами для приобретения нового билета</w:t>
      </w:r>
      <w:r w:rsidR="00E7148B">
        <w:rPr>
          <w:sz w:val="24"/>
          <w:szCs w:val="24"/>
        </w:rPr>
        <w:t>;</w:t>
      </w:r>
    </w:p>
    <w:p w14:paraId="4A89A0CC" w14:textId="19EDED34" w:rsidR="00F7765D" w:rsidRPr="00E7148B" w:rsidRDefault="00F7765D" w:rsidP="000F1230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мо</w:t>
      </w:r>
      <w:r w:rsidR="0038753A">
        <w:rPr>
          <w:sz w:val="24"/>
          <w:szCs w:val="24"/>
        </w:rPr>
        <w:t>гут</w:t>
      </w:r>
      <w:r w:rsidRPr="00E7148B">
        <w:rPr>
          <w:sz w:val="24"/>
          <w:szCs w:val="24"/>
        </w:rPr>
        <w:t xml:space="preserve"> быть использован</w:t>
      </w:r>
      <w:r w:rsidR="0038753A">
        <w:rPr>
          <w:sz w:val="24"/>
          <w:szCs w:val="24"/>
        </w:rPr>
        <w:t>ы</w:t>
      </w:r>
      <w:r w:rsidR="00411B14" w:rsidRPr="00E7148B">
        <w:rPr>
          <w:sz w:val="24"/>
          <w:szCs w:val="24"/>
        </w:rPr>
        <w:t xml:space="preserve"> </w:t>
      </w:r>
      <w:r w:rsidR="00411B14">
        <w:rPr>
          <w:sz w:val="24"/>
          <w:szCs w:val="24"/>
        </w:rPr>
        <w:t xml:space="preserve">для приобретения билетов на любое направление на рейсы Alitalia </w:t>
      </w:r>
      <w:r w:rsidR="00FD7174">
        <w:rPr>
          <w:sz w:val="24"/>
          <w:szCs w:val="24"/>
        </w:rPr>
        <w:t>по истечение 18 месяцев, в случае, если новое бронир</w:t>
      </w:r>
      <w:r w:rsidR="000E0B99">
        <w:rPr>
          <w:sz w:val="24"/>
          <w:szCs w:val="24"/>
        </w:rPr>
        <w:t xml:space="preserve">ование сделано </w:t>
      </w:r>
      <w:r w:rsidR="00E7148B">
        <w:rPr>
          <w:sz w:val="24"/>
          <w:szCs w:val="24"/>
        </w:rPr>
        <w:t>в период до</w:t>
      </w:r>
      <w:r w:rsidR="000E0B99">
        <w:rPr>
          <w:sz w:val="24"/>
          <w:szCs w:val="24"/>
        </w:rPr>
        <w:t xml:space="preserve"> 18 месяцев с даты оформления </w:t>
      </w:r>
      <w:r w:rsidR="00883D6A">
        <w:rPr>
          <w:sz w:val="24"/>
          <w:szCs w:val="24"/>
        </w:rPr>
        <w:t>ваучера</w:t>
      </w:r>
      <w:r w:rsidR="00411B14">
        <w:rPr>
          <w:sz w:val="24"/>
          <w:szCs w:val="24"/>
        </w:rPr>
        <w:t>.</w:t>
      </w:r>
    </w:p>
    <w:p w14:paraId="1E5D4934" w14:textId="77777777" w:rsidR="0005352A" w:rsidRDefault="0005352A" w:rsidP="006800A9">
      <w:pPr>
        <w:jc w:val="both"/>
        <w:rPr>
          <w:sz w:val="24"/>
          <w:szCs w:val="24"/>
        </w:rPr>
      </w:pPr>
    </w:p>
    <w:p w14:paraId="192B434E" w14:textId="410765FE" w:rsidR="006800A9" w:rsidRDefault="006800A9" w:rsidP="00680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Ваучер (TCV) </w:t>
      </w:r>
      <w:r w:rsidR="00CA005A" w:rsidRPr="00CA005A">
        <w:rPr>
          <w:sz w:val="24"/>
          <w:szCs w:val="24"/>
          <w:u w:val="single"/>
        </w:rPr>
        <w:t>с увеличенной суммой</w:t>
      </w:r>
      <w:r w:rsidR="00CA005A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 для билетов, оформленных на младенцев до 2</w:t>
      </w:r>
      <w:r w:rsidR="004C00CB">
        <w:rPr>
          <w:sz w:val="24"/>
          <w:szCs w:val="24"/>
        </w:rPr>
        <w:t>-х</w:t>
      </w:r>
      <w:r>
        <w:rPr>
          <w:sz w:val="24"/>
          <w:szCs w:val="24"/>
        </w:rPr>
        <w:t xml:space="preserve"> лет.</w:t>
      </w:r>
    </w:p>
    <w:p w14:paraId="0A82D7F6" w14:textId="58A3A89F" w:rsidR="00294584" w:rsidRDefault="00294584" w:rsidP="006800A9">
      <w:pPr>
        <w:jc w:val="both"/>
        <w:rPr>
          <w:sz w:val="24"/>
          <w:szCs w:val="24"/>
        </w:rPr>
      </w:pPr>
    </w:p>
    <w:p w14:paraId="1988B4B4" w14:textId="3EFE039D" w:rsidR="00294584" w:rsidRDefault="00294584" w:rsidP="006800A9">
      <w:pPr>
        <w:jc w:val="both"/>
        <w:rPr>
          <w:sz w:val="24"/>
          <w:szCs w:val="24"/>
        </w:rPr>
      </w:pPr>
      <w:r w:rsidRPr="007E7DF5">
        <w:rPr>
          <w:sz w:val="24"/>
          <w:szCs w:val="24"/>
          <w:highlight w:val="yellow"/>
        </w:rPr>
        <w:t xml:space="preserve">В случае, если ваучер (TCV) </w:t>
      </w:r>
      <w:r w:rsidR="00AA70A3" w:rsidRPr="007E7DF5">
        <w:rPr>
          <w:sz w:val="24"/>
          <w:szCs w:val="24"/>
          <w:highlight w:val="yellow"/>
        </w:rPr>
        <w:t xml:space="preserve">не был использован в течение срока годности </w:t>
      </w:r>
      <w:r w:rsidR="0005352A" w:rsidRPr="007E7DF5">
        <w:rPr>
          <w:sz w:val="24"/>
          <w:szCs w:val="24"/>
          <w:highlight w:val="yellow"/>
        </w:rPr>
        <w:t>(</w:t>
      </w:r>
      <w:r w:rsidR="00AA70A3" w:rsidRPr="007E7DF5">
        <w:rPr>
          <w:sz w:val="24"/>
          <w:szCs w:val="24"/>
          <w:highlight w:val="yellow"/>
        </w:rPr>
        <w:t>18 месяцев</w:t>
      </w:r>
      <w:r w:rsidR="0005352A" w:rsidRPr="007E7DF5">
        <w:rPr>
          <w:sz w:val="24"/>
          <w:szCs w:val="24"/>
          <w:highlight w:val="yellow"/>
        </w:rPr>
        <w:t>), пассажир может</w:t>
      </w:r>
      <w:r w:rsidR="00AA70A3" w:rsidRPr="007E7DF5">
        <w:rPr>
          <w:sz w:val="24"/>
          <w:szCs w:val="24"/>
          <w:highlight w:val="yellow"/>
        </w:rPr>
        <w:t xml:space="preserve"> </w:t>
      </w:r>
      <w:r w:rsidR="002F080A" w:rsidRPr="007E7DF5">
        <w:rPr>
          <w:sz w:val="24"/>
          <w:szCs w:val="24"/>
          <w:highlight w:val="yellow"/>
        </w:rPr>
        <w:t xml:space="preserve">запросить </w:t>
      </w:r>
      <w:r w:rsidR="002F080A" w:rsidRPr="007E7DF5">
        <w:rPr>
          <w:b/>
          <w:sz w:val="24"/>
          <w:szCs w:val="24"/>
          <w:highlight w:val="yellow"/>
        </w:rPr>
        <w:t>возврат первоначальной стоим</w:t>
      </w:r>
      <w:r w:rsidR="00D87771" w:rsidRPr="007E7DF5">
        <w:rPr>
          <w:b/>
          <w:sz w:val="24"/>
          <w:szCs w:val="24"/>
          <w:highlight w:val="yellow"/>
        </w:rPr>
        <w:t>ости билета</w:t>
      </w:r>
      <w:r w:rsidR="00D87771" w:rsidRPr="007E7DF5">
        <w:rPr>
          <w:sz w:val="24"/>
          <w:szCs w:val="24"/>
          <w:highlight w:val="yellow"/>
        </w:rPr>
        <w:t xml:space="preserve"> или </w:t>
      </w:r>
      <w:r w:rsidR="007621F9" w:rsidRPr="007E7DF5">
        <w:rPr>
          <w:sz w:val="24"/>
          <w:szCs w:val="24"/>
          <w:highlight w:val="yellow"/>
        </w:rPr>
        <w:t>остаточной</w:t>
      </w:r>
      <w:r w:rsidR="00265B87" w:rsidRPr="007E7DF5">
        <w:rPr>
          <w:sz w:val="24"/>
          <w:szCs w:val="24"/>
          <w:highlight w:val="yellow"/>
        </w:rPr>
        <w:t xml:space="preserve"> стоимости по частично использованному билету</w:t>
      </w:r>
      <w:r w:rsidR="0005352A" w:rsidRPr="007E7DF5">
        <w:rPr>
          <w:sz w:val="24"/>
          <w:szCs w:val="24"/>
          <w:highlight w:val="yellow"/>
        </w:rPr>
        <w:t xml:space="preserve"> </w:t>
      </w:r>
      <w:r w:rsidR="0005352A" w:rsidRPr="007E7DF5">
        <w:rPr>
          <w:b/>
          <w:bCs/>
          <w:color w:val="C00000"/>
          <w:sz w:val="24"/>
          <w:szCs w:val="24"/>
          <w:highlight w:val="yellow"/>
        </w:rPr>
        <w:t xml:space="preserve">без </w:t>
      </w:r>
      <w:r w:rsidR="0067271B" w:rsidRPr="007E7DF5">
        <w:rPr>
          <w:b/>
          <w:bCs/>
          <w:color w:val="C00000"/>
          <w:sz w:val="24"/>
          <w:szCs w:val="24"/>
          <w:highlight w:val="yellow"/>
        </w:rPr>
        <w:t>учета суммы бонуса</w:t>
      </w:r>
      <w:r w:rsidR="00CF0A04" w:rsidRPr="0067271B">
        <w:rPr>
          <w:b/>
          <w:bCs/>
          <w:color w:val="C00000"/>
          <w:sz w:val="24"/>
          <w:szCs w:val="24"/>
        </w:rPr>
        <w:t xml:space="preserve">. </w:t>
      </w:r>
      <w:r w:rsidR="00CF0A04" w:rsidRPr="0067271B">
        <w:rPr>
          <w:sz w:val="24"/>
          <w:szCs w:val="24"/>
        </w:rPr>
        <w:t>Возврат</w:t>
      </w:r>
      <w:r w:rsidR="00CF0A04">
        <w:rPr>
          <w:sz w:val="24"/>
          <w:szCs w:val="24"/>
        </w:rPr>
        <w:t xml:space="preserve"> может быть запрошен </w:t>
      </w:r>
      <w:r w:rsidR="00725B8F">
        <w:rPr>
          <w:sz w:val="24"/>
          <w:szCs w:val="24"/>
        </w:rPr>
        <w:t xml:space="preserve">по истечение 12 месяцев </w:t>
      </w:r>
      <w:r w:rsidR="000D1476">
        <w:rPr>
          <w:sz w:val="24"/>
          <w:szCs w:val="24"/>
        </w:rPr>
        <w:t>с даты оформления ваучера.</w:t>
      </w:r>
    </w:p>
    <w:p w14:paraId="712CDD36" w14:textId="77777777" w:rsidR="00265B87" w:rsidRDefault="00265B87" w:rsidP="006800A9">
      <w:pPr>
        <w:jc w:val="both"/>
      </w:pPr>
    </w:p>
    <w:p w14:paraId="2BC1CF59" w14:textId="4970EDAB" w:rsidR="006800A9" w:rsidRDefault="0047316F" w:rsidP="006800A9">
      <w:pPr>
        <w:jc w:val="center"/>
        <w:rPr>
          <w:b/>
          <w:bCs/>
          <w:caps/>
          <w:color w:val="C00000"/>
          <w:sz w:val="24"/>
          <w:szCs w:val="24"/>
        </w:rPr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>5. ВЫНУЖДЕННЫЙ ВОЗВРАТ:</w:t>
      </w:r>
    </w:p>
    <w:p w14:paraId="0C5A9A75" w14:textId="77777777" w:rsidR="007E7DF5" w:rsidRDefault="007E7DF5" w:rsidP="006800A9">
      <w:pPr>
        <w:jc w:val="center"/>
      </w:pPr>
    </w:p>
    <w:p w14:paraId="453C42CD" w14:textId="041853D4" w:rsidR="006800A9" w:rsidRDefault="006800A9" w:rsidP="006800A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Возврат без штрафа </w:t>
      </w:r>
      <w:r w:rsidR="008233B7">
        <w:rPr>
          <w:sz w:val="24"/>
          <w:szCs w:val="24"/>
        </w:rPr>
        <w:t xml:space="preserve">полной или остаточной </w:t>
      </w:r>
      <w:r w:rsidR="00CC74F6">
        <w:rPr>
          <w:sz w:val="24"/>
          <w:szCs w:val="24"/>
        </w:rPr>
        <w:t xml:space="preserve">стоимости </w:t>
      </w:r>
      <w:r w:rsidR="008233B7">
        <w:rPr>
          <w:sz w:val="24"/>
          <w:szCs w:val="24"/>
        </w:rPr>
        <w:t xml:space="preserve">по частично использованному билету </w:t>
      </w:r>
      <w:r w:rsidR="00CC74F6" w:rsidRPr="007E7DF5">
        <w:rPr>
          <w:b/>
          <w:bCs/>
          <w:color w:val="C00000"/>
          <w:sz w:val="24"/>
          <w:szCs w:val="24"/>
          <w:highlight w:val="yellow"/>
        </w:rPr>
        <w:t>разрешен в системе бронирования</w:t>
      </w:r>
      <w:r w:rsidR="002F28B6" w:rsidRPr="002F28B6">
        <w:rPr>
          <w:sz w:val="24"/>
          <w:szCs w:val="24"/>
        </w:rPr>
        <w:t xml:space="preserve"> </w:t>
      </w:r>
      <w:r w:rsidR="00AE1B7F">
        <w:rPr>
          <w:sz w:val="24"/>
          <w:szCs w:val="24"/>
        </w:rPr>
        <w:t xml:space="preserve">агентам </w:t>
      </w:r>
      <w:r w:rsidR="00CC4C05" w:rsidRPr="007E7DF5">
        <w:rPr>
          <w:b/>
          <w:color w:val="FF0000"/>
          <w:sz w:val="24"/>
          <w:szCs w:val="24"/>
        </w:rPr>
        <w:t xml:space="preserve">только </w:t>
      </w:r>
      <w:r w:rsidR="002F28B6" w:rsidRPr="007E7DF5">
        <w:rPr>
          <w:b/>
          <w:color w:val="FF0000"/>
          <w:sz w:val="24"/>
          <w:szCs w:val="24"/>
        </w:rPr>
        <w:t>при условии аннуляции RA в BSPlink</w:t>
      </w:r>
      <w:r w:rsidR="00CC4C05" w:rsidRPr="007E7DF5">
        <w:rPr>
          <w:b/>
          <w:color w:val="FF0000"/>
          <w:sz w:val="24"/>
          <w:szCs w:val="24"/>
        </w:rPr>
        <w:t xml:space="preserve"> </w:t>
      </w:r>
      <w:r w:rsidR="00CC4C05">
        <w:rPr>
          <w:sz w:val="24"/>
          <w:szCs w:val="24"/>
        </w:rPr>
        <w:t>в случае, если запрос на возврат был создан</w:t>
      </w:r>
      <w:r w:rsidR="00900F4F">
        <w:rPr>
          <w:sz w:val="24"/>
          <w:szCs w:val="24"/>
        </w:rPr>
        <w:t xml:space="preserve"> ранее</w:t>
      </w:r>
      <w:r w:rsidR="00CC4C05">
        <w:rPr>
          <w:sz w:val="24"/>
          <w:szCs w:val="24"/>
        </w:rPr>
        <w:t>.</w:t>
      </w:r>
      <w:r w:rsidR="00DF2F11">
        <w:rPr>
          <w:sz w:val="24"/>
          <w:szCs w:val="24"/>
        </w:rPr>
        <w:t xml:space="preserve"> В противном случае агенту может быть</w:t>
      </w:r>
      <w:r w:rsidR="000F4671" w:rsidRPr="000F4671">
        <w:rPr>
          <w:sz w:val="24"/>
          <w:szCs w:val="24"/>
        </w:rPr>
        <w:t xml:space="preserve"> </w:t>
      </w:r>
      <w:r w:rsidR="000F4671">
        <w:rPr>
          <w:sz w:val="24"/>
          <w:szCs w:val="24"/>
        </w:rPr>
        <w:t xml:space="preserve">выставлен </w:t>
      </w:r>
      <w:r w:rsidR="000F4671">
        <w:rPr>
          <w:sz w:val="24"/>
          <w:szCs w:val="24"/>
          <w:lang w:val="en-US"/>
        </w:rPr>
        <w:t>ADM</w:t>
      </w:r>
      <w:r w:rsidR="000F4671" w:rsidRPr="000F4671">
        <w:rPr>
          <w:sz w:val="24"/>
          <w:szCs w:val="24"/>
        </w:rPr>
        <w:t>.</w:t>
      </w:r>
      <w:r w:rsidR="00DF2F11">
        <w:rPr>
          <w:sz w:val="24"/>
          <w:szCs w:val="24"/>
        </w:rPr>
        <w:t xml:space="preserve"> </w:t>
      </w:r>
      <w:r w:rsidR="00CC4C05">
        <w:rPr>
          <w:sz w:val="24"/>
          <w:szCs w:val="24"/>
        </w:rPr>
        <w:t xml:space="preserve"> </w:t>
      </w:r>
    </w:p>
    <w:p w14:paraId="528D4563" w14:textId="77777777" w:rsidR="008D0A09" w:rsidRDefault="008D0A09" w:rsidP="006800A9">
      <w:pPr>
        <w:jc w:val="both"/>
        <w:rPr>
          <w:sz w:val="24"/>
          <w:szCs w:val="24"/>
        </w:rPr>
      </w:pPr>
    </w:p>
    <w:p w14:paraId="1A5233DE" w14:textId="77777777" w:rsidR="0047316F" w:rsidRDefault="0047316F" w:rsidP="006800A9">
      <w:pPr>
        <w:jc w:val="both"/>
        <w:rPr>
          <w:bCs/>
          <w:caps/>
          <w:color w:val="C00000"/>
          <w:sz w:val="24"/>
          <w:szCs w:val="24"/>
        </w:rPr>
      </w:pPr>
    </w:p>
    <w:p w14:paraId="5E9C8A36" w14:textId="77777777" w:rsidR="00DB1136" w:rsidRDefault="00DB1136" w:rsidP="006800A9">
      <w:pPr>
        <w:jc w:val="both"/>
        <w:rPr>
          <w:bCs/>
          <w:caps/>
          <w:color w:val="C00000"/>
          <w:sz w:val="24"/>
          <w:szCs w:val="24"/>
        </w:rPr>
      </w:pPr>
    </w:p>
    <w:sectPr w:rsidR="00DB1136" w:rsidSect="004731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440"/>
    <w:multiLevelType w:val="multilevel"/>
    <w:tmpl w:val="BB28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20CF6"/>
    <w:multiLevelType w:val="multilevel"/>
    <w:tmpl w:val="B13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A1B45"/>
    <w:multiLevelType w:val="multilevel"/>
    <w:tmpl w:val="935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E3DCC"/>
    <w:multiLevelType w:val="multilevel"/>
    <w:tmpl w:val="716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A644D"/>
    <w:multiLevelType w:val="multilevel"/>
    <w:tmpl w:val="356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6D7EE8"/>
    <w:multiLevelType w:val="multilevel"/>
    <w:tmpl w:val="BEB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957BB9"/>
    <w:multiLevelType w:val="multilevel"/>
    <w:tmpl w:val="4B04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C00000"/>
        <w:sz w:val="24"/>
      </w:rPr>
    </w:lvl>
  </w:abstractNum>
  <w:abstractNum w:abstractNumId="7">
    <w:nsid w:val="486629B5"/>
    <w:multiLevelType w:val="multilevel"/>
    <w:tmpl w:val="6F0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027327"/>
    <w:multiLevelType w:val="multilevel"/>
    <w:tmpl w:val="046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54A5E"/>
    <w:multiLevelType w:val="multilevel"/>
    <w:tmpl w:val="875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6422E"/>
    <w:multiLevelType w:val="multilevel"/>
    <w:tmpl w:val="23E0C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C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color w:val="C00000"/>
        <w:sz w:val="24"/>
      </w:rPr>
    </w:lvl>
  </w:abstractNum>
  <w:abstractNum w:abstractNumId="11">
    <w:nsid w:val="79394527"/>
    <w:multiLevelType w:val="hybridMultilevel"/>
    <w:tmpl w:val="5AB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65"/>
    <w:rsid w:val="0005352A"/>
    <w:rsid w:val="000D1476"/>
    <w:rsid w:val="000E0B99"/>
    <w:rsid w:val="000F1230"/>
    <w:rsid w:val="000F4671"/>
    <w:rsid w:val="000F7543"/>
    <w:rsid w:val="001843F2"/>
    <w:rsid w:val="001E1D5A"/>
    <w:rsid w:val="00217FBA"/>
    <w:rsid w:val="0026548E"/>
    <w:rsid w:val="00265B87"/>
    <w:rsid w:val="00294584"/>
    <w:rsid w:val="002E670B"/>
    <w:rsid w:val="002F080A"/>
    <w:rsid w:val="002F28B6"/>
    <w:rsid w:val="003059E3"/>
    <w:rsid w:val="0031295A"/>
    <w:rsid w:val="00351415"/>
    <w:rsid w:val="003601A5"/>
    <w:rsid w:val="00367CFD"/>
    <w:rsid w:val="0038753A"/>
    <w:rsid w:val="00392A4B"/>
    <w:rsid w:val="003D0424"/>
    <w:rsid w:val="00411B14"/>
    <w:rsid w:val="00413D44"/>
    <w:rsid w:val="0045749E"/>
    <w:rsid w:val="0047316F"/>
    <w:rsid w:val="004966F5"/>
    <w:rsid w:val="004C00CB"/>
    <w:rsid w:val="00552128"/>
    <w:rsid w:val="005944D9"/>
    <w:rsid w:val="005C7030"/>
    <w:rsid w:val="005F72F8"/>
    <w:rsid w:val="006471E7"/>
    <w:rsid w:val="00653AA9"/>
    <w:rsid w:val="0067271B"/>
    <w:rsid w:val="006800A9"/>
    <w:rsid w:val="00691DA6"/>
    <w:rsid w:val="00695C0D"/>
    <w:rsid w:val="00697D7D"/>
    <w:rsid w:val="006C6AFA"/>
    <w:rsid w:val="006E2B45"/>
    <w:rsid w:val="006F02D7"/>
    <w:rsid w:val="00725B8F"/>
    <w:rsid w:val="007621F9"/>
    <w:rsid w:val="007A0123"/>
    <w:rsid w:val="007E7DF5"/>
    <w:rsid w:val="008233B7"/>
    <w:rsid w:val="00842B0F"/>
    <w:rsid w:val="0085317A"/>
    <w:rsid w:val="008612F0"/>
    <w:rsid w:val="00883D6A"/>
    <w:rsid w:val="008C65E4"/>
    <w:rsid w:val="008D0A09"/>
    <w:rsid w:val="00900F4F"/>
    <w:rsid w:val="00904F08"/>
    <w:rsid w:val="0092355A"/>
    <w:rsid w:val="00A04149"/>
    <w:rsid w:val="00A734FF"/>
    <w:rsid w:val="00A85CC8"/>
    <w:rsid w:val="00AA090D"/>
    <w:rsid w:val="00AA70A3"/>
    <w:rsid w:val="00AB0A3B"/>
    <w:rsid w:val="00AE1B7F"/>
    <w:rsid w:val="00B53C65"/>
    <w:rsid w:val="00C148E3"/>
    <w:rsid w:val="00C41AA8"/>
    <w:rsid w:val="00CA005A"/>
    <w:rsid w:val="00CC4C05"/>
    <w:rsid w:val="00CC74F6"/>
    <w:rsid w:val="00CE650F"/>
    <w:rsid w:val="00CF0A04"/>
    <w:rsid w:val="00D31751"/>
    <w:rsid w:val="00D87771"/>
    <w:rsid w:val="00DB1136"/>
    <w:rsid w:val="00DF2F11"/>
    <w:rsid w:val="00E7148B"/>
    <w:rsid w:val="00EA5B18"/>
    <w:rsid w:val="00EE57F1"/>
    <w:rsid w:val="00F161D3"/>
    <w:rsid w:val="00F7765D"/>
    <w:rsid w:val="00FB18CC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E65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0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E65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9ED3B213564EB81EA0AA3D7423F8" ma:contentTypeVersion="10" ma:contentTypeDescription="Creare un nuovo documento." ma:contentTypeScope="" ma:versionID="b8cea33c0b7d8ccfb87e09b8bd8b908f">
  <xsd:schema xmlns:xsd="http://www.w3.org/2001/XMLSchema" xmlns:xs="http://www.w3.org/2001/XMLSchema" xmlns:p="http://schemas.microsoft.com/office/2006/metadata/properties" xmlns:ns3="07397262-4d3f-4083-96a0-699caaeb3286" targetNamespace="http://schemas.microsoft.com/office/2006/metadata/properties" ma:root="true" ma:fieldsID="8581b7718fd52842bbf9c1a0aea38cbf" ns3:_="">
    <xsd:import namespace="07397262-4d3f-4083-96a0-699caaeb3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7262-4d3f-4083-96a0-699caaeb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E8DB-FE88-4A7B-93E9-8A67A2F3A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63427-B341-4A3B-B440-EEB90E1B7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7262-4d3f-4083-96a0-699caaeb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0DE0A-3108-4DBB-94B1-71C53943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F7DD8-D589-4D80-9588-7496E4A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DESKTOP-1</dc:creator>
  <cp:lastModifiedBy>DESKTOP-1</cp:lastModifiedBy>
  <cp:revision>2</cp:revision>
  <cp:lastPrinted>2020-05-20T10:37:00Z</cp:lastPrinted>
  <dcterms:created xsi:type="dcterms:W3CDTF">2020-07-28T07:40:00Z</dcterms:created>
  <dcterms:modified xsi:type="dcterms:W3CDTF">2020-07-28T07:40:00Z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0x01010014029ED3B213564EB81EA0AA3D7423F8</vt:lpwstr>
  </property>
</Properties>
</file>